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2C" w:rsidRPr="004E3C10" w:rsidRDefault="00ED302C" w:rsidP="00ED302C">
      <w:pPr>
        <w:pStyle w:val="Default"/>
        <w:jc w:val="center"/>
        <w:rPr>
          <w:rFonts w:ascii="Times New Roman" w:hAnsi="Times New Roman" w:cs="Times New Roman"/>
          <w:b/>
          <w:bCs/>
          <w:caps/>
          <w:color w:val="00B050"/>
          <w:sz w:val="32"/>
          <w:szCs w:val="32"/>
        </w:rPr>
      </w:pPr>
      <w:r w:rsidRPr="004E3C10">
        <w:rPr>
          <w:rFonts w:ascii="Times New Roman" w:hAnsi="Times New Roman" w:cs="Times New Roman"/>
          <w:b/>
          <w:bCs/>
          <w:caps/>
          <w:color w:val="00B050"/>
          <w:sz w:val="32"/>
          <w:szCs w:val="32"/>
        </w:rPr>
        <w:t>INFORMACE PRO Přijímání dětí</w:t>
      </w:r>
    </w:p>
    <w:p w:rsidR="00ED302C" w:rsidRPr="004E3C10" w:rsidRDefault="00ED302C" w:rsidP="00ED302C">
      <w:pPr>
        <w:pStyle w:val="Default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r w:rsidRPr="004E3C10">
        <w:rPr>
          <w:rFonts w:ascii="Times New Roman" w:hAnsi="Times New Roman" w:cs="Times New Roman"/>
          <w:b/>
          <w:bCs/>
          <w:caps/>
          <w:color w:val="00B050"/>
          <w:sz w:val="32"/>
          <w:szCs w:val="32"/>
        </w:rPr>
        <w:t>k předškolnímu vzdělávání do MŠ ZŘIZOVANÝCH Městskou Částí Praha 9 PRO ŠKOLNÍ ROK 2023/2024</w:t>
      </w:r>
    </w:p>
    <w:p w:rsidR="00ED302C" w:rsidRPr="004E3C10" w:rsidRDefault="00ED302C" w:rsidP="00ED302C">
      <w:pPr>
        <w:pStyle w:val="Default"/>
        <w:ind w:firstLine="709"/>
        <w:jc w:val="center"/>
        <w:rPr>
          <w:rFonts w:ascii="Times New Roman" w:hAnsi="Times New Roman" w:cs="Times New Roman"/>
          <w:color w:val="00B050"/>
        </w:rPr>
      </w:pPr>
    </w:p>
    <w:p w:rsidR="00ED302C" w:rsidRPr="004E3C10" w:rsidRDefault="00ED302C" w:rsidP="00ED302C">
      <w:pPr>
        <w:pStyle w:val="Default"/>
        <w:spacing w:after="120"/>
        <w:ind w:left="1080"/>
        <w:jc w:val="center"/>
        <w:rPr>
          <w:rFonts w:ascii="Times New Roman" w:hAnsi="Times New Roman" w:cs="Times New Roman"/>
          <w:b/>
          <w:color w:val="C00000"/>
          <w:u w:val="single"/>
        </w:rPr>
      </w:pPr>
      <w:r w:rsidRPr="004E3C10">
        <w:rPr>
          <w:rFonts w:ascii="Times New Roman" w:hAnsi="Times New Roman" w:cs="Times New Roman"/>
          <w:b/>
          <w:color w:val="C00000"/>
          <w:u w:val="single"/>
        </w:rPr>
        <w:t xml:space="preserve">Upozornění: </w:t>
      </w:r>
      <w:r w:rsidRPr="004E3C10">
        <w:rPr>
          <w:rFonts w:ascii="Times New Roman" w:hAnsi="Times New Roman" w:cs="Times New Roman"/>
          <w:b/>
          <w:color w:val="C00000"/>
          <w:u w:val="single"/>
        </w:rPr>
        <w:br/>
        <w:t xml:space="preserve">Tyto zápisy nejsou určeny pro občany Ukrajiny, </w:t>
      </w:r>
      <w:r w:rsidRPr="004E3C10">
        <w:rPr>
          <w:rFonts w:ascii="Times New Roman" w:hAnsi="Times New Roman" w:cs="Times New Roman"/>
          <w:b/>
          <w:color w:val="C00000"/>
          <w:u w:val="single"/>
        </w:rPr>
        <w:br/>
        <w:t xml:space="preserve">kteří přišli do ČR po 24.2.2022. </w:t>
      </w:r>
      <w:r w:rsidRPr="004E3C10">
        <w:rPr>
          <w:rFonts w:ascii="Times New Roman" w:hAnsi="Times New Roman" w:cs="Times New Roman"/>
          <w:b/>
          <w:color w:val="C00000"/>
          <w:u w:val="single"/>
        </w:rPr>
        <w:br/>
        <w:t xml:space="preserve">Zápisy pro tyto občany se konají </w:t>
      </w:r>
      <w:r w:rsidRPr="004E3C10">
        <w:rPr>
          <w:rFonts w:ascii="Times New Roman" w:hAnsi="Times New Roman" w:cs="Times New Roman"/>
          <w:b/>
          <w:color w:val="C00000"/>
          <w:u w:val="single"/>
        </w:rPr>
        <w:br/>
        <w:t>v termínu 15. 6. 2023.</w:t>
      </w:r>
    </w:p>
    <w:p w:rsidR="00ED302C" w:rsidRPr="002B7FA2" w:rsidRDefault="00ED302C" w:rsidP="002B7FA2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2B7FA2">
        <w:rPr>
          <w:rFonts w:ascii="Times New Roman" w:hAnsi="Times New Roman" w:cs="Times New Roman"/>
          <w:color w:val="auto"/>
        </w:rPr>
        <w:t xml:space="preserve">Podání se uskuteční formou elektronické registrace do vybrané mateřské školy v termínu </w:t>
      </w:r>
      <w:r w:rsidRPr="002B7FA2">
        <w:rPr>
          <w:rFonts w:ascii="Times New Roman" w:hAnsi="Times New Roman" w:cs="Times New Roman"/>
          <w:b/>
          <w:color w:val="auto"/>
        </w:rPr>
        <w:t>od 3. 4. do 23. 4. 2023</w:t>
      </w:r>
      <w:r w:rsidRPr="002B7FA2">
        <w:rPr>
          <w:rFonts w:ascii="Times New Roman" w:hAnsi="Times New Roman" w:cs="Times New Roman"/>
          <w:color w:val="auto"/>
        </w:rPr>
        <w:t xml:space="preserve"> a následně vlastní zápis prezenčně ve dnech</w:t>
      </w:r>
      <w:r w:rsidRPr="002B7FA2">
        <w:rPr>
          <w:rFonts w:ascii="Times New Roman" w:hAnsi="Times New Roman" w:cs="Times New Roman"/>
          <w:b/>
          <w:color w:val="auto"/>
        </w:rPr>
        <w:t xml:space="preserve"> 2. a 3. května 2023</w:t>
      </w:r>
      <w:r w:rsidRPr="002B7FA2">
        <w:rPr>
          <w:rFonts w:ascii="Times New Roman" w:hAnsi="Times New Roman" w:cs="Times New Roman"/>
          <w:color w:val="auto"/>
        </w:rPr>
        <w:t xml:space="preserve"> ve všech MŠ zřizovaných MČ Praha 9. </w:t>
      </w:r>
    </w:p>
    <w:p w:rsidR="00ED302C" w:rsidRPr="002B7FA2" w:rsidRDefault="00ED302C" w:rsidP="002B7FA2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2B7FA2">
        <w:rPr>
          <w:rFonts w:ascii="Times New Roman" w:hAnsi="Times New Roman" w:cs="Times New Roman"/>
          <w:b/>
          <w:color w:val="auto"/>
        </w:rPr>
        <w:t>Spádová oblast pro všechny MŠ MČ Prahy 9 je celé území MČ Praha 9.</w:t>
      </w:r>
    </w:p>
    <w:p w:rsidR="00ED302C" w:rsidRPr="002B7FA2" w:rsidRDefault="00ED302C" w:rsidP="002B7FA2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</w:rPr>
      </w:pPr>
      <w:r w:rsidRPr="002B7FA2">
        <w:rPr>
          <w:rFonts w:ascii="Times New Roman" w:hAnsi="Times New Roman" w:cs="Times New Roman"/>
          <w:b/>
          <w:color w:val="auto"/>
        </w:rPr>
        <w:t>Rozpis hodin zápisů ve dnech: 2.5.2023 od 13.30 do 17.00 hodin</w:t>
      </w:r>
    </w:p>
    <w:p w:rsidR="00ED302C" w:rsidRPr="002B7FA2" w:rsidRDefault="00ED302C" w:rsidP="002B7FA2">
      <w:pPr>
        <w:pStyle w:val="Default"/>
        <w:spacing w:after="120"/>
        <w:jc w:val="both"/>
        <w:rPr>
          <w:rFonts w:ascii="Times New Roman" w:hAnsi="Times New Roman" w:cs="Times New Roman"/>
          <w:b/>
          <w:color w:val="auto"/>
        </w:rPr>
      </w:pPr>
      <w:r w:rsidRPr="002B7FA2">
        <w:rPr>
          <w:rFonts w:ascii="Times New Roman" w:hAnsi="Times New Roman" w:cs="Times New Roman"/>
          <w:b/>
          <w:color w:val="auto"/>
        </w:rPr>
        <w:t xml:space="preserve"> a 3.5.2023 od 14.00 do 17.00 hodin ve třídě Kuřátek.</w:t>
      </w:r>
      <w:r w:rsidRPr="002B7FA2">
        <w:rPr>
          <w:rFonts w:ascii="Times New Roman" w:hAnsi="Times New Roman" w:cs="Times New Roman"/>
          <w:b/>
          <w:color w:val="auto"/>
        </w:rPr>
        <w:tab/>
      </w:r>
    </w:p>
    <w:p w:rsidR="00ED302C" w:rsidRPr="002B7FA2" w:rsidRDefault="00ED302C" w:rsidP="002B7FA2">
      <w:pPr>
        <w:pStyle w:val="Default"/>
        <w:spacing w:after="120"/>
        <w:ind w:left="1080"/>
        <w:jc w:val="both"/>
        <w:rPr>
          <w:rFonts w:ascii="Times New Roman" w:hAnsi="Times New Roman" w:cs="Times New Roman"/>
          <w:color w:val="auto"/>
        </w:rPr>
      </w:pPr>
      <w:r w:rsidRPr="002B7FA2">
        <w:rPr>
          <w:rFonts w:ascii="Times New Roman" w:hAnsi="Times New Roman" w:cs="Times New Roman"/>
          <w:color w:val="auto"/>
        </w:rPr>
        <w:tab/>
      </w:r>
    </w:p>
    <w:p w:rsidR="00ED302C" w:rsidRPr="002B7FA2" w:rsidRDefault="00ED302C" w:rsidP="002B7FA2">
      <w:pPr>
        <w:autoSpaceDE w:val="0"/>
        <w:snapToGrid w:val="0"/>
        <w:spacing w:after="240"/>
        <w:rPr>
          <w:rFonts w:eastAsia="SimSun"/>
          <w:b/>
          <w:bCs/>
          <w:sz w:val="28"/>
          <w:szCs w:val="28"/>
        </w:rPr>
      </w:pPr>
      <w:r w:rsidRPr="002B7FA2">
        <w:rPr>
          <w:rFonts w:eastAsia="SimSun"/>
          <w:b/>
          <w:bCs/>
          <w:sz w:val="28"/>
          <w:szCs w:val="28"/>
        </w:rPr>
        <w:t xml:space="preserve">    I. Povinnosti zákonných zástupců</w:t>
      </w:r>
    </w:p>
    <w:p w:rsidR="00ED302C" w:rsidRPr="002B7FA2" w:rsidRDefault="00ED302C" w:rsidP="002B7FA2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/>
          <w:color w:val="auto"/>
        </w:rPr>
      </w:pPr>
      <w:r w:rsidRPr="002B7FA2">
        <w:rPr>
          <w:rFonts w:ascii="Times New Roman" w:hAnsi="Times New Roman" w:cs="Times New Roman"/>
          <w:color w:val="auto"/>
        </w:rPr>
        <w:t xml:space="preserve"> Předložení evidenčního listu s vyjádřením ošetřujícího lékaře dítěte včetně potvrzení lékaře o zákonném očkování (dle §50 zákona č. 258/2000 Sb., o ochraně veřejného zdraví, ve znění pozdějších předpisů). Bez tohoto potvrzení nemůže být dítě přijato. </w:t>
      </w:r>
      <w:r w:rsidRPr="002B7FA2">
        <w:rPr>
          <w:rFonts w:ascii="Times New Roman" w:hAnsi="Times New Roman" w:cs="Times New Roman"/>
          <w:b/>
          <w:color w:val="auto"/>
        </w:rPr>
        <w:t>Tato povinnost neplatí pro děti, které plní povinné předškolní vzdělávání, tj. děti, které k 31. 8. 2023 dovrší pěti let.</w:t>
      </w:r>
      <w:r w:rsidRPr="002B7FA2" w:rsidDel="00F92DD3">
        <w:rPr>
          <w:rFonts w:ascii="Times New Roman" w:hAnsi="Times New Roman" w:cs="Times New Roman"/>
          <w:b/>
          <w:color w:val="auto"/>
        </w:rPr>
        <w:t xml:space="preserve"> </w:t>
      </w:r>
    </w:p>
    <w:p w:rsidR="00ED302C" w:rsidRPr="002B7FA2" w:rsidRDefault="00ED302C" w:rsidP="002B7FA2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2B7FA2">
        <w:rPr>
          <w:rFonts w:ascii="Times New Roman" w:hAnsi="Times New Roman" w:cs="Times New Roman"/>
          <w:color w:val="auto"/>
        </w:rPr>
        <w:t xml:space="preserve">Do evidenčního listu zapsat všechny informace o zdravotních potížích nebo jiných závažných skutečnostech dítěte, které by mohly omezovat jeho vzdělávání v MŠ. </w:t>
      </w:r>
    </w:p>
    <w:p w:rsidR="00ED302C" w:rsidRPr="002B7FA2" w:rsidRDefault="00ED302C" w:rsidP="002B7FA2">
      <w:pPr>
        <w:pStyle w:val="Default"/>
        <w:numPr>
          <w:ilvl w:val="0"/>
          <w:numId w:val="2"/>
        </w:numPr>
        <w:spacing w:after="360"/>
        <w:jc w:val="both"/>
        <w:rPr>
          <w:rFonts w:ascii="Times New Roman" w:eastAsia="SimSun" w:hAnsi="Times New Roman" w:cs="Times New Roman"/>
          <w:b/>
          <w:bCs/>
          <w:color w:val="auto"/>
          <w:sz w:val="26"/>
        </w:rPr>
      </w:pPr>
      <w:r w:rsidRPr="002B7FA2">
        <w:rPr>
          <w:rFonts w:ascii="Times New Roman" w:hAnsi="Times New Roman" w:cs="Times New Roman"/>
          <w:color w:val="auto"/>
        </w:rPr>
        <w:t xml:space="preserve">V případě nárokování podpůrného opatření je nutné při zápisu sdělit všechny skutečnosti, které mohou takový nárok zakládat. </w:t>
      </w:r>
    </w:p>
    <w:p w:rsidR="00ED302C" w:rsidRPr="002B7FA2" w:rsidRDefault="00ED302C" w:rsidP="002B7FA2">
      <w:pPr>
        <w:pStyle w:val="Default"/>
        <w:numPr>
          <w:ilvl w:val="0"/>
          <w:numId w:val="2"/>
        </w:numPr>
        <w:spacing w:after="360"/>
        <w:jc w:val="both"/>
        <w:rPr>
          <w:rFonts w:ascii="Times New Roman" w:eastAsia="SimSun" w:hAnsi="Times New Roman" w:cs="Times New Roman"/>
          <w:b/>
          <w:bCs/>
          <w:color w:val="auto"/>
          <w:sz w:val="26"/>
        </w:rPr>
      </w:pPr>
      <w:r w:rsidRPr="002B7FA2">
        <w:rPr>
          <w:rFonts w:ascii="Times New Roman" w:hAnsi="Times New Roman" w:cs="Times New Roman"/>
          <w:b/>
          <w:color w:val="auto"/>
        </w:rPr>
        <w:t xml:space="preserve">Pro děti, které k 31. 8. 2023 dosáhnou věku pěti let, je předškolní vzdělávání povinné. </w:t>
      </w:r>
      <w:r w:rsidRPr="002B7FA2">
        <w:rPr>
          <w:rFonts w:ascii="Times New Roman" w:hAnsi="Times New Roman" w:cs="Times New Roman"/>
          <w:color w:val="auto"/>
        </w:rPr>
        <w:t>Povinnosti spádové mateřské školy plní ta MŠ, kam je dítě přijato.</w:t>
      </w:r>
    </w:p>
    <w:p w:rsidR="00ED302C" w:rsidRPr="002B7FA2" w:rsidRDefault="00ED302C" w:rsidP="002B7FA2">
      <w:pPr>
        <w:pStyle w:val="Default"/>
        <w:spacing w:after="40"/>
        <w:jc w:val="both"/>
        <w:rPr>
          <w:rFonts w:ascii="Times New Roman" w:hAnsi="Times New Roman" w:cs="Times New Roman"/>
          <w:color w:val="auto"/>
        </w:rPr>
      </w:pPr>
    </w:p>
    <w:p w:rsidR="00ED302C" w:rsidRPr="002B7FA2" w:rsidRDefault="00ED302C" w:rsidP="002B7FA2">
      <w:pPr>
        <w:pStyle w:val="Odstavecseseznamem"/>
        <w:autoSpaceDE w:val="0"/>
        <w:snapToGrid w:val="0"/>
        <w:spacing w:after="120"/>
        <w:ind w:left="0"/>
        <w:jc w:val="both"/>
        <w:rPr>
          <w:rFonts w:eastAsia="SimSun"/>
          <w:b/>
          <w:bCs/>
          <w:sz w:val="28"/>
          <w:szCs w:val="28"/>
        </w:rPr>
      </w:pPr>
      <w:r w:rsidRPr="002B7FA2">
        <w:rPr>
          <w:rFonts w:eastAsia="SimSun"/>
          <w:b/>
          <w:bCs/>
          <w:sz w:val="28"/>
          <w:szCs w:val="28"/>
        </w:rPr>
        <w:t xml:space="preserve">    II.    Doklady k přijímacímu řízení</w:t>
      </w:r>
    </w:p>
    <w:p w:rsidR="00ED302C" w:rsidRPr="002B7FA2" w:rsidRDefault="00ED302C" w:rsidP="002B7FA2">
      <w:pPr>
        <w:pStyle w:val="Odstavecseseznamem"/>
        <w:autoSpaceDE w:val="0"/>
        <w:snapToGrid w:val="0"/>
        <w:spacing w:after="120"/>
        <w:ind w:left="0"/>
        <w:jc w:val="both"/>
        <w:rPr>
          <w:rFonts w:eastAsia="SimSun"/>
          <w:b/>
          <w:bCs/>
          <w:sz w:val="24"/>
          <w:szCs w:val="24"/>
        </w:rPr>
      </w:pPr>
    </w:p>
    <w:p w:rsidR="00ED302C" w:rsidRPr="002B7FA2" w:rsidRDefault="00ED302C" w:rsidP="002B7FA2">
      <w:pPr>
        <w:autoSpaceDE w:val="0"/>
        <w:snapToGrid w:val="0"/>
        <w:spacing w:after="240"/>
        <w:jc w:val="both"/>
        <w:rPr>
          <w:rFonts w:eastAsia="SimSun"/>
          <w:bCs/>
          <w:sz w:val="24"/>
          <w:szCs w:val="24"/>
        </w:rPr>
      </w:pPr>
      <w:r w:rsidRPr="002B7FA2">
        <w:rPr>
          <w:rFonts w:eastAsia="SimSun"/>
          <w:b/>
          <w:bCs/>
          <w:sz w:val="24"/>
          <w:szCs w:val="24"/>
        </w:rPr>
        <w:t xml:space="preserve">            Rodiče (zákonní zástupci) se k zápisu dostaví 2. 5. nebo 3.5. 2023  s těmito doklady:</w:t>
      </w:r>
    </w:p>
    <w:p w:rsidR="00ED302C" w:rsidRPr="002B7FA2" w:rsidRDefault="00ED302C" w:rsidP="002B7FA2">
      <w:pPr>
        <w:pStyle w:val="Odstavecseseznamem"/>
        <w:numPr>
          <w:ilvl w:val="0"/>
          <w:numId w:val="4"/>
        </w:numPr>
        <w:autoSpaceDE w:val="0"/>
        <w:snapToGrid w:val="0"/>
        <w:spacing w:after="40"/>
        <w:jc w:val="both"/>
        <w:rPr>
          <w:rFonts w:eastAsia="SimSun"/>
          <w:bCs/>
          <w:sz w:val="24"/>
          <w:szCs w:val="24"/>
        </w:rPr>
      </w:pPr>
      <w:r w:rsidRPr="002B7FA2">
        <w:rPr>
          <w:rFonts w:eastAsia="SimSun"/>
          <w:bCs/>
          <w:sz w:val="24"/>
          <w:szCs w:val="24"/>
        </w:rPr>
        <w:t>kompletně vyplněná Žádost;</w:t>
      </w:r>
    </w:p>
    <w:p w:rsidR="00ED302C" w:rsidRPr="002B7FA2" w:rsidRDefault="00ED302C" w:rsidP="002B7FA2">
      <w:pPr>
        <w:pStyle w:val="Odstavecseseznamem"/>
        <w:numPr>
          <w:ilvl w:val="0"/>
          <w:numId w:val="4"/>
        </w:numPr>
        <w:autoSpaceDE w:val="0"/>
        <w:snapToGrid w:val="0"/>
        <w:spacing w:after="40"/>
        <w:jc w:val="both"/>
        <w:rPr>
          <w:rFonts w:eastAsia="SimSun"/>
          <w:bCs/>
          <w:sz w:val="24"/>
          <w:szCs w:val="24"/>
        </w:rPr>
      </w:pPr>
      <w:r w:rsidRPr="002B7FA2">
        <w:rPr>
          <w:rFonts w:eastAsia="SimSun"/>
          <w:bCs/>
          <w:sz w:val="24"/>
          <w:szCs w:val="24"/>
        </w:rPr>
        <w:t>kompletně vyplněný Evidenční list, včetně vyjádření lékaře;</w:t>
      </w:r>
    </w:p>
    <w:p w:rsidR="00ED302C" w:rsidRPr="002B7FA2" w:rsidRDefault="00ED302C" w:rsidP="002B7FA2">
      <w:pPr>
        <w:pStyle w:val="Odstavecseseznamem"/>
        <w:numPr>
          <w:ilvl w:val="0"/>
          <w:numId w:val="4"/>
        </w:numPr>
        <w:autoSpaceDE w:val="0"/>
        <w:snapToGrid w:val="0"/>
        <w:spacing w:after="240"/>
        <w:jc w:val="both"/>
        <w:rPr>
          <w:rFonts w:eastAsia="SimSun"/>
          <w:bCs/>
          <w:sz w:val="24"/>
          <w:szCs w:val="24"/>
        </w:rPr>
      </w:pPr>
      <w:r w:rsidRPr="002B7FA2">
        <w:rPr>
          <w:rFonts w:eastAsia="SimSun"/>
          <w:bCs/>
          <w:sz w:val="24"/>
          <w:szCs w:val="24"/>
        </w:rPr>
        <w:t>originál - rodný list dítěte;</w:t>
      </w:r>
    </w:p>
    <w:p w:rsidR="00ED302C" w:rsidRPr="002B7FA2" w:rsidRDefault="00ED302C" w:rsidP="002B7FA2">
      <w:pPr>
        <w:pStyle w:val="Odstavecseseznamem"/>
        <w:numPr>
          <w:ilvl w:val="0"/>
          <w:numId w:val="4"/>
        </w:numPr>
        <w:autoSpaceDE w:val="0"/>
        <w:snapToGrid w:val="0"/>
        <w:spacing w:after="240"/>
        <w:jc w:val="both"/>
        <w:rPr>
          <w:rFonts w:eastAsia="SimSun"/>
          <w:bCs/>
          <w:sz w:val="24"/>
          <w:szCs w:val="24"/>
        </w:rPr>
      </w:pPr>
      <w:r w:rsidRPr="002B7FA2">
        <w:rPr>
          <w:rFonts w:eastAsia="SimSun"/>
          <w:bCs/>
          <w:sz w:val="24"/>
          <w:szCs w:val="24"/>
        </w:rPr>
        <w:t>občanský průkaz nebo jiný doklad prokazující totožnost zákonného zástupce;</w:t>
      </w:r>
    </w:p>
    <w:p w:rsidR="00ED302C" w:rsidRPr="002B7FA2" w:rsidRDefault="00ED302C" w:rsidP="002B7FA2">
      <w:pPr>
        <w:pStyle w:val="Odstavecseseznamem"/>
        <w:autoSpaceDE w:val="0"/>
        <w:snapToGrid w:val="0"/>
        <w:spacing w:after="40"/>
        <w:jc w:val="both"/>
        <w:rPr>
          <w:rFonts w:eastAsia="SimSun"/>
          <w:bCs/>
          <w:sz w:val="24"/>
          <w:szCs w:val="24"/>
        </w:rPr>
      </w:pPr>
    </w:p>
    <w:p w:rsidR="00ED302C" w:rsidRPr="002B7FA2" w:rsidRDefault="00ED302C" w:rsidP="002B7FA2">
      <w:pPr>
        <w:pStyle w:val="Odstavecseseznamem"/>
        <w:autoSpaceDE w:val="0"/>
        <w:snapToGrid w:val="0"/>
        <w:spacing w:after="120"/>
        <w:jc w:val="both"/>
        <w:rPr>
          <w:rFonts w:eastAsia="SimSun"/>
          <w:b/>
          <w:bCs/>
          <w:sz w:val="24"/>
          <w:szCs w:val="24"/>
        </w:rPr>
      </w:pPr>
    </w:p>
    <w:p w:rsidR="00ED302C" w:rsidRPr="002B7FA2" w:rsidRDefault="00ED302C" w:rsidP="002B7FA2">
      <w:pPr>
        <w:pStyle w:val="Odstavecseseznamem"/>
        <w:autoSpaceDE w:val="0"/>
        <w:snapToGrid w:val="0"/>
        <w:spacing w:after="120"/>
        <w:jc w:val="both"/>
        <w:rPr>
          <w:rFonts w:eastAsia="SimSun"/>
          <w:b/>
          <w:bCs/>
          <w:sz w:val="24"/>
          <w:szCs w:val="24"/>
        </w:rPr>
      </w:pPr>
    </w:p>
    <w:p w:rsidR="00ED302C" w:rsidRPr="002B7FA2" w:rsidRDefault="00ED302C" w:rsidP="002B7FA2">
      <w:pPr>
        <w:pStyle w:val="Odstavecseseznamem"/>
        <w:autoSpaceDE w:val="0"/>
        <w:snapToGrid w:val="0"/>
        <w:spacing w:after="120"/>
        <w:jc w:val="both"/>
        <w:rPr>
          <w:rFonts w:eastAsia="SimSun"/>
          <w:bCs/>
          <w:sz w:val="24"/>
          <w:szCs w:val="24"/>
        </w:rPr>
      </w:pPr>
      <w:r w:rsidRPr="002B7FA2">
        <w:rPr>
          <w:rFonts w:eastAsia="SimSun"/>
          <w:b/>
          <w:bCs/>
          <w:sz w:val="24"/>
          <w:szCs w:val="24"/>
        </w:rPr>
        <w:t>Další případné doklady (pro ty, jichž se to týká):</w:t>
      </w:r>
    </w:p>
    <w:p w:rsidR="00ED302C" w:rsidRPr="002B7FA2" w:rsidRDefault="00ED302C" w:rsidP="002B7FA2">
      <w:pPr>
        <w:pStyle w:val="Odstavecseseznamem"/>
        <w:numPr>
          <w:ilvl w:val="0"/>
          <w:numId w:val="5"/>
        </w:numPr>
        <w:autoSpaceDE w:val="0"/>
        <w:snapToGrid w:val="0"/>
        <w:spacing w:after="40"/>
        <w:jc w:val="both"/>
        <w:rPr>
          <w:rFonts w:eastAsia="SimSun"/>
          <w:bCs/>
          <w:sz w:val="24"/>
          <w:szCs w:val="24"/>
        </w:rPr>
      </w:pPr>
      <w:r w:rsidRPr="002B7FA2">
        <w:rPr>
          <w:rFonts w:eastAsia="SimSun"/>
          <w:bCs/>
          <w:sz w:val="24"/>
          <w:szCs w:val="24"/>
        </w:rPr>
        <w:t>písemné vyjádření školského poradenského pracoviště (PPP nebo SPC) pro případný vznik nároku na podpůrná opatření u dítěte se speciálními vzdělávacími potřebami</w:t>
      </w:r>
    </w:p>
    <w:p w:rsidR="00ED302C" w:rsidRPr="002B7FA2" w:rsidRDefault="00ED302C" w:rsidP="002B7FA2">
      <w:pPr>
        <w:pStyle w:val="Odstavecseseznamem"/>
        <w:numPr>
          <w:ilvl w:val="0"/>
          <w:numId w:val="5"/>
        </w:numPr>
        <w:autoSpaceDE w:val="0"/>
        <w:snapToGrid w:val="0"/>
        <w:spacing w:after="40"/>
        <w:jc w:val="both"/>
        <w:rPr>
          <w:rFonts w:eastAsia="SimSun"/>
          <w:bCs/>
          <w:sz w:val="24"/>
          <w:szCs w:val="24"/>
        </w:rPr>
      </w:pPr>
      <w:bookmarkStart w:id="0" w:name="_GoBack"/>
      <w:r w:rsidRPr="002B7FA2">
        <w:rPr>
          <w:rFonts w:eastAsia="SimSun"/>
          <w:bCs/>
          <w:sz w:val="24"/>
          <w:szCs w:val="24"/>
        </w:rPr>
        <w:t xml:space="preserve">písemné posudky (doporučení apod.) odborného poradenského pracoviště nebo </w:t>
      </w:r>
      <w:bookmarkEnd w:id="0"/>
      <w:r w:rsidRPr="002B7FA2">
        <w:rPr>
          <w:rFonts w:eastAsia="SimSun"/>
          <w:bCs/>
          <w:sz w:val="24"/>
          <w:szCs w:val="24"/>
        </w:rPr>
        <w:t>lékaře, vztahující se ke skutečnostem, které by mohly mít negativní dopad na zajišťování bezpečnosti a ochrany zdraví v průběhu docházky do mateřské školy, a to jak dítěte samotného, tak i ostatních dětí</w:t>
      </w:r>
    </w:p>
    <w:p w:rsidR="00ED302C" w:rsidRPr="002B7FA2" w:rsidRDefault="00ED302C" w:rsidP="002B7FA2">
      <w:pPr>
        <w:pStyle w:val="Odstavecseseznamem"/>
        <w:numPr>
          <w:ilvl w:val="0"/>
          <w:numId w:val="5"/>
        </w:numPr>
        <w:autoSpaceDE w:val="0"/>
        <w:snapToGrid w:val="0"/>
        <w:spacing w:after="40"/>
        <w:jc w:val="both"/>
        <w:rPr>
          <w:rFonts w:eastAsia="SimSun"/>
          <w:bCs/>
          <w:sz w:val="24"/>
          <w:szCs w:val="24"/>
        </w:rPr>
      </w:pPr>
      <w:r w:rsidRPr="002B7FA2">
        <w:rPr>
          <w:rFonts w:eastAsia="SimSun"/>
          <w:bCs/>
          <w:sz w:val="24"/>
          <w:szCs w:val="24"/>
        </w:rPr>
        <w:t>rozhodnutí o odkladu povinné školní docházky vydané příslušnou základní školou</w:t>
      </w:r>
    </w:p>
    <w:p w:rsidR="00ED302C" w:rsidRPr="002B7FA2" w:rsidRDefault="00ED302C" w:rsidP="002B7FA2">
      <w:pPr>
        <w:pStyle w:val="Odstavecseseznamem"/>
        <w:numPr>
          <w:ilvl w:val="0"/>
          <w:numId w:val="5"/>
        </w:numPr>
        <w:autoSpaceDE w:val="0"/>
        <w:snapToGrid w:val="0"/>
        <w:spacing w:after="40"/>
        <w:jc w:val="both"/>
        <w:rPr>
          <w:rFonts w:eastAsia="SimSun"/>
          <w:bCs/>
          <w:sz w:val="24"/>
          <w:szCs w:val="24"/>
        </w:rPr>
      </w:pPr>
      <w:r w:rsidRPr="002B7FA2">
        <w:rPr>
          <w:rFonts w:eastAsia="SimSun"/>
          <w:bCs/>
          <w:sz w:val="24"/>
          <w:szCs w:val="24"/>
        </w:rPr>
        <w:t xml:space="preserve">v případě nepřítomnosti zákonného zástupce u zápisu je potřeba Žádost opatřit ověřeným podpisem zákonného zástupce </w:t>
      </w:r>
    </w:p>
    <w:p w:rsidR="00ED302C" w:rsidRPr="002B7FA2" w:rsidRDefault="00ED302C" w:rsidP="002B7FA2">
      <w:pPr>
        <w:pStyle w:val="Odstavecseseznamem"/>
        <w:numPr>
          <w:ilvl w:val="0"/>
          <w:numId w:val="5"/>
        </w:numPr>
        <w:autoSpaceDE w:val="0"/>
        <w:snapToGrid w:val="0"/>
        <w:spacing w:after="40"/>
        <w:jc w:val="both"/>
        <w:rPr>
          <w:rFonts w:eastAsia="SimSun"/>
          <w:bCs/>
          <w:sz w:val="24"/>
          <w:szCs w:val="24"/>
        </w:rPr>
      </w:pPr>
      <w:r w:rsidRPr="002B7FA2">
        <w:rPr>
          <w:rFonts w:eastAsia="SimSun"/>
          <w:bCs/>
          <w:sz w:val="24"/>
          <w:szCs w:val="24"/>
        </w:rPr>
        <w:t>oznámení o individuálním vzdělávání</w:t>
      </w:r>
    </w:p>
    <w:p w:rsidR="00ED302C" w:rsidRPr="002B7FA2" w:rsidRDefault="00ED302C" w:rsidP="002B7FA2">
      <w:pPr>
        <w:pStyle w:val="Odstavecseseznamem"/>
        <w:numPr>
          <w:ilvl w:val="0"/>
          <w:numId w:val="7"/>
        </w:numPr>
        <w:autoSpaceDE w:val="0"/>
        <w:snapToGrid w:val="0"/>
        <w:spacing w:after="40"/>
        <w:jc w:val="both"/>
        <w:rPr>
          <w:rFonts w:eastAsia="SimSun"/>
          <w:bCs/>
          <w:sz w:val="28"/>
          <w:szCs w:val="28"/>
        </w:rPr>
      </w:pPr>
      <w:r w:rsidRPr="002B7FA2">
        <w:rPr>
          <w:rFonts w:eastAsia="SimSun"/>
          <w:bCs/>
          <w:sz w:val="24"/>
          <w:szCs w:val="24"/>
        </w:rPr>
        <w:t>rozhodnutí soudu o výkonu rodičovských povinností a práv</w:t>
      </w:r>
    </w:p>
    <w:p w:rsidR="00ED302C" w:rsidRPr="002B7FA2" w:rsidRDefault="00ED302C" w:rsidP="002B7FA2">
      <w:pPr>
        <w:pStyle w:val="Odstavecseseznamem"/>
        <w:autoSpaceDE w:val="0"/>
        <w:snapToGrid w:val="0"/>
        <w:spacing w:after="40"/>
        <w:ind w:left="1440"/>
        <w:jc w:val="both"/>
        <w:rPr>
          <w:rFonts w:eastAsia="SimSun"/>
          <w:bCs/>
          <w:sz w:val="24"/>
          <w:szCs w:val="24"/>
          <w:lang w:eastAsia="zh-CN"/>
        </w:rPr>
      </w:pPr>
    </w:p>
    <w:p w:rsidR="00ED302C" w:rsidRPr="002B7FA2" w:rsidRDefault="00ED302C" w:rsidP="002B7FA2">
      <w:pPr>
        <w:pStyle w:val="Default"/>
        <w:suppressAutoHyphens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7FA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III.    Organizační pokyny </w:t>
      </w:r>
    </w:p>
    <w:p w:rsidR="00ED302C" w:rsidRPr="002B7FA2" w:rsidRDefault="00ED302C" w:rsidP="002B7FA2">
      <w:pPr>
        <w:pStyle w:val="Odstavecseseznamem"/>
        <w:numPr>
          <w:ilvl w:val="0"/>
          <w:numId w:val="6"/>
        </w:numPr>
        <w:suppressAutoHyphens w:val="0"/>
        <w:autoSpaceDE w:val="0"/>
        <w:autoSpaceDN w:val="0"/>
        <w:adjustRightInd w:val="0"/>
        <w:snapToGrid w:val="0"/>
        <w:spacing w:after="120"/>
        <w:contextualSpacing/>
        <w:jc w:val="both"/>
        <w:rPr>
          <w:color w:val="FF0000"/>
          <w:sz w:val="24"/>
          <w:szCs w:val="24"/>
        </w:rPr>
      </w:pPr>
      <w:r w:rsidRPr="002B7FA2">
        <w:rPr>
          <w:rFonts w:eastAsia="SimSun"/>
          <w:sz w:val="24"/>
          <w:szCs w:val="24"/>
          <w:lang w:eastAsia="zh-CN"/>
        </w:rPr>
        <w:t>Žádost o přijetí dítěte k předškolnímu vzdělávání podává zákonný zástupce formou elektronické registrace v období od 3.4.do 23.4.2023</w:t>
      </w:r>
    </w:p>
    <w:p w:rsidR="00ED302C" w:rsidRPr="002B7FA2" w:rsidRDefault="00ED302C" w:rsidP="002B7FA2">
      <w:pPr>
        <w:pStyle w:val="Odstavecseseznamem"/>
        <w:suppressAutoHyphens w:val="0"/>
        <w:autoSpaceDE w:val="0"/>
        <w:autoSpaceDN w:val="0"/>
        <w:adjustRightInd w:val="0"/>
        <w:snapToGrid w:val="0"/>
        <w:spacing w:after="120"/>
        <w:ind w:left="992"/>
        <w:contextualSpacing/>
        <w:jc w:val="both"/>
        <w:rPr>
          <w:rStyle w:val="Siln"/>
          <w:b w:val="0"/>
          <w:bCs w:val="0"/>
          <w:color w:val="FF0000"/>
          <w:sz w:val="24"/>
          <w:szCs w:val="24"/>
        </w:rPr>
      </w:pPr>
      <w:r w:rsidRPr="002B7FA2">
        <w:rPr>
          <w:rFonts w:eastAsia="SimSun"/>
          <w:sz w:val="24"/>
          <w:szCs w:val="24"/>
          <w:lang w:eastAsia="zh-CN"/>
        </w:rPr>
        <w:t xml:space="preserve">      na adrese: </w:t>
      </w:r>
      <w:r w:rsidRPr="002B7FA2">
        <w:rPr>
          <w:rStyle w:val="Siln"/>
          <w:color w:val="0000FF"/>
          <w:sz w:val="24"/>
          <w:szCs w:val="24"/>
          <w:u w:val="single"/>
        </w:rPr>
        <w:t>zapisdoms.praha9.cz</w:t>
      </w:r>
    </w:p>
    <w:p w:rsidR="00ED302C" w:rsidRPr="002B7FA2" w:rsidRDefault="00ED302C" w:rsidP="002B7FA2">
      <w:pPr>
        <w:pStyle w:val="Default"/>
        <w:numPr>
          <w:ilvl w:val="0"/>
          <w:numId w:val="6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2B7FA2">
        <w:rPr>
          <w:rFonts w:ascii="Times New Roman" w:hAnsi="Times New Roman" w:cs="Times New Roman"/>
          <w:color w:val="auto"/>
        </w:rPr>
        <w:t xml:space="preserve">V případě, že zákonní zástupci </w:t>
      </w:r>
      <w:r w:rsidRPr="002B7FA2">
        <w:rPr>
          <w:rFonts w:ascii="Times New Roman" w:hAnsi="Times New Roman" w:cs="Times New Roman"/>
          <w:b/>
          <w:color w:val="auto"/>
        </w:rPr>
        <w:t>nemají přístup k internetu</w:t>
      </w:r>
      <w:r w:rsidRPr="002B7FA2">
        <w:rPr>
          <w:rFonts w:ascii="Times New Roman" w:hAnsi="Times New Roman" w:cs="Times New Roman"/>
          <w:color w:val="auto"/>
        </w:rPr>
        <w:t xml:space="preserve">, mohou se dostavit do MŠ Litvínovská 490 </w:t>
      </w:r>
      <w:r w:rsidRPr="002B7FA2">
        <w:rPr>
          <w:rFonts w:ascii="Times New Roman" w:hAnsi="Times New Roman" w:cs="Times New Roman"/>
          <w:b/>
          <w:color w:val="auto"/>
        </w:rPr>
        <w:t>dne 5.4.2023 od 9.30 do 11.00 hodin.</w:t>
      </w:r>
    </w:p>
    <w:p w:rsidR="00ED302C" w:rsidRPr="002B7FA2" w:rsidRDefault="00ED302C" w:rsidP="002B7FA2">
      <w:pPr>
        <w:pStyle w:val="Odstavecseseznamem"/>
        <w:suppressAutoHyphens w:val="0"/>
        <w:autoSpaceDE w:val="0"/>
        <w:autoSpaceDN w:val="0"/>
        <w:adjustRightInd w:val="0"/>
        <w:snapToGrid w:val="0"/>
        <w:spacing w:after="120"/>
        <w:ind w:left="0"/>
        <w:contextualSpacing/>
        <w:jc w:val="both"/>
        <w:rPr>
          <w:sz w:val="24"/>
          <w:szCs w:val="24"/>
        </w:rPr>
      </w:pPr>
    </w:p>
    <w:p w:rsidR="00ED302C" w:rsidRPr="002B7FA2" w:rsidRDefault="00ED302C" w:rsidP="002B7FA2">
      <w:pPr>
        <w:pStyle w:val="Odstavecseseznamem"/>
        <w:suppressAutoHyphens w:val="0"/>
        <w:autoSpaceDE w:val="0"/>
        <w:autoSpaceDN w:val="0"/>
        <w:adjustRightInd w:val="0"/>
        <w:snapToGrid w:val="0"/>
        <w:spacing w:after="120"/>
        <w:ind w:left="0"/>
        <w:contextualSpacing/>
        <w:jc w:val="both"/>
        <w:rPr>
          <w:sz w:val="24"/>
          <w:szCs w:val="24"/>
        </w:rPr>
      </w:pPr>
      <w:r w:rsidRPr="002B7FA2">
        <w:rPr>
          <w:sz w:val="24"/>
          <w:szCs w:val="24"/>
        </w:rPr>
        <w:t xml:space="preserve">Po elektronické registraci je nutné </w:t>
      </w:r>
      <w:r w:rsidRPr="002B7FA2">
        <w:rPr>
          <w:b/>
          <w:sz w:val="24"/>
          <w:szCs w:val="24"/>
        </w:rPr>
        <w:t>žádost a evidenční list vytisknout</w:t>
      </w:r>
      <w:r w:rsidRPr="002B7FA2">
        <w:rPr>
          <w:sz w:val="24"/>
          <w:szCs w:val="24"/>
        </w:rPr>
        <w:t xml:space="preserve"> a spolu s   </w:t>
      </w:r>
      <w:r w:rsidRPr="002B7FA2">
        <w:rPr>
          <w:b/>
          <w:sz w:val="24"/>
          <w:szCs w:val="24"/>
        </w:rPr>
        <w:t>potvrzením od lékaře</w:t>
      </w:r>
      <w:r w:rsidRPr="002B7FA2">
        <w:rPr>
          <w:sz w:val="24"/>
          <w:szCs w:val="24"/>
        </w:rPr>
        <w:t xml:space="preserve"> a rodným listem dítěte (případně jinými doklady), doručit do vybrané mateřské školy 2.5. nebo 3.5. 2023.</w:t>
      </w:r>
    </w:p>
    <w:p w:rsidR="00ED302C" w:rsidRPr="002B7FA2" w:rsidRDefault="00ED302C" w:rsidP="002B7FA2">
      <w:pPr>
        <w:pStyle w:val="Odstavecseseznamem"/>
        <w:suppressAutoHyphens w:val="0"/>
        <w:autoSpaceDE w:val="0"/>
        <w:autoSpaceDN w:val="0"/>
        <w:adjustRightInd w:val="0"/>
        <w:snapToGrid w:val="0"/>
        <w:spacing w:after="120"/>
        <w:ind w:left="0"/>
        <w:contextualSpacing/>
        <w:jc w:val="both"/>
        <w:rPr>
          <w:sz w:val="24"/>
          <w:szCs w:val="24"/>
        </w:rPr>
      </w:pPr>
      <w:r w:rsidRPr="002B7FA2">
        <w:rPr>
          <w:rFonts w:eastAsia="SimSun"/>
          <w:bCs/>
          <w:sz w:val="24"/>
          <w:szCs w:val="24"/>
          <w:lang w:eastAsia="zh-CN"/>
        </w:rPr>
        <w:t xml:space="preserve">Během zápisů bude zákonným zástupcům přiděleno </w:t>
      </w:r>
      <w:r w:rsidRPr="002B7FA2">
        <w:rPr>
          <w:rFonts w:eastAsia="SimSun"/>
          <w:b/>
          <w:bCs/>
          <w:sz w:val="24"/>
          <w:szCs w:val="24"/>
          <w:lang w:eastAsia="zh-CN"/>
        </w:rPr>
        <w:t xml:space="preserve">REGISTRAČNÍ ČÍSLO DÍTĚTE. </w:t>
      </w:r>
      <w:r w:rsidRPr="002B7FA2">
        <w:rPr>
          <w:sz w:val="24"/>
          <w:szCs w:val="24"/>
        </w:rPr>
        <w:t xml:space="preserve">Pod tímto číslem bude v souladu s ustanovení § 183 odst. 2 zákona 561/2004 SB. (Školský zákon) zveřejněna informace o přijatých dětech, a to na oficiálním webu MŠ a veřejně přístupné vývěsce MŠ. </w:t>
      </w:r>
      <w:r w:rsidRPr="002B7FA2">
        <w:rPr>
          <w:rFonts w:eastAsia="SimSun"/>
          <w:b/>
          <w:sz w:val="24"/>
          <w:szCs w:val="24"/>
          <w:lang w:eastAsia="zh-CN"/>
        </w:rPr>
        <w:t>Seznam přijatých dětí (registračních čísel) se zveřejní na webových stránkách mateřských škol do 31. 5. 2023.</w:t>
      </w:r>
      <w:r w:rsidRPr="002B7FA2">
        <w:rPr>
          <w:rFonts w:eastAsia="SimSun"/>
          <w:i/>
          <w:sz w:val="24"/>
          <w:szCs w:val="24"/>
          <w:lang w:eastAsia="zh-CN"/>
        </w:rPr>
        <w:t xml:space="preserve"> </w:t>
      </w:r>
      <w:r w:rsidRPr="002B7FA2">
        <w:rPr>
          <w:rFonts w:eastAsia="SimSun"/>
          <w:sz w:val="24"/>
          <w:szCs w:val="24"/>
          <w:lang w:eastAsia="zh-CN"/>
        </w:rPr>
        <w:t>V případě přijetí dítěte do MŠ se rozhodnutí o přijetí NEZASÍLÁ.</w:t>
      </w:r>
    </w:p>
    <w:p w:rsidR="00ED302C" w:rsidRPr="002B7FA2" w:rsidRDefault="00ED302C" w:rsidP="002B7FA2">
      <w:pPr>
        <w:pStyle w:val="Odstavecseseznamem"/>
        <w:suppressAutoHyphens w:val="0"/>
        <w:autoSpaceDE w:val="0"/>
        <w:autoSpaceDN w:val="0"/>
        <w:adjustRightInd w:val="0"/>
        <w:snapToGrid w:val="0"/>
        <w:spacing w:after="120"/>
        <w:ind w:left="0"/>
        <w:contextualSpacing/>
        <w:jc w:val="both"/>
        <w:rPr>
          <w:color w:val="00B050"/>
          <w:sz w:val="24"/>
          <w:szCs w:val="24"/>
        </w:rPr>
      </w:pPr>
    </w:p>
    <w:p w:rsidR="00ED302C" w:rsidRPr="002B7FA2" w:rsidRDefault="00ED302C" w:rsidP="002B7FA2">
      <w:pPr>
        <w:pStyle w:val="Odstavecseseznamem"/>
        <w:suppressAutoHyphens w:val="0"/>
        <w:autoSpaceDE w:val="0"/>
        <w:autoSpaceDN w:val="0"/>
        <w:adjustRightInd w:val="0"/>
        <w:snapToGrid w:val="0"/>
        <w:spacing w:after="120"/>
        <w:ind w:left="1440"/>
        <w:contextualSpacing/>
        <w:jc w:val="both"/>
        <w:rPr>
          <w:rFonts w:eastAsia="SimSun"/>
          <w:lang w:eastAsia="zh-CN"/>
        </w:rPr>
      </w:pPr>
    </w:p>
    <w:p w:rsidR="002B7FA2" w:rsidRDefault="002B7FA2" w:rsidP="002B7FA2">
      <w:pPr>
        <w:suppressAutoHyphens w:val="0"/>
        <w:autoSpaceDE w:val="0"/>
        <w:autoSpaceDN w:val="0"/>
        <w:adjustRightInd w:val="0"/>
        <w:snapToGrid w:val="0"/>
        <w:spacing w:after="240"/>
        <w:ind w:left="720"/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2B7FA2" w:rsidRDefault="002B7FA2" w:rsidP="002B7FA2">
      <w:pPr>
        <w:suppressAutoHyphens w:val="0"/>
        <w:autoSpaceDE w:val="0"/>
        <w:autoSpaceDN w:val="0"/>
        <w:adjustRightInd w:val="0"/>
        <w:snapToGrid w:val="0"/>
        <w:spacing w:after="240"/>
        <w:ind w:left="720"/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2B7FA2" w:rsidRDefault="002B7FA2" w:rsidP="002B7FA2">
      <w:pPr>
        <w:suppressAutoHyphens w:val="0"/>
        <w:autoSpaceDE w:val="0"/>
        <w:autoSpaceDN w:val="0"/>
        <w:adjustRightInd w:val="0"/>
        <w:snapToGrid w:val="0"/>
        <w:spacing w:after="240"/>
        <w:ind w:left="720"/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2B7FA2" w:rsidRDefault="002B7FA2" w:rsidP="002B7FA2">
      <w:pPr>
        <w:suppressAutoHyphens w:val="0"/>
        <w:autoSpaceDE w:val="0"/>
        <w:autoSpaceDN w:val="0"/>
        <w:adjustRightInd w:val="0"/>
        <w:snapToGrid w:val="0"/>
        <w:spacing w:after="240"/>
        <w:ind w:left="720"/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2B7FA2" w:rsidRDefault="002B7FA2" w:rsidP="002B7FA2">
      <w:pPr>
        <w:suppressAutoHyphens w:val="0"/>
        <w:autoSpaceDE w:val="0"/>
        <w:autoSpaceDN w:val="0"/>
        <w:adjustRightInd w:val="0"/>
        <w:snapToGrid w:val="0"/>
        <w:spacing w:after="240"/>
        <w:ind w:left="720"/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2B7FA2" w:rsidRDefault="002B7FA2" w:rsidP="002B7FA2">
      <w:pPr>
        <w:suppressAutoHyphens w:val="0"/>
        <w:autoSpaceDE w:val="0"/>
        <w:autoSpaceDN w:val="0"/>
        <w:adjustRightInd w:val="0"/>
        <w:snapToGrid w:val="0"/>
        <w:spacing w:after="240"/>
        <w:ind w:left="720"/>
        <w:jc w:val="both"/>
        <w:rPr>
          <w:rFonts w:eastAsia="SimSun"/>
          <w:b/>
          <w:bCs/>
          <w:sz w:val="28"/>
          <w:szCs w:val="28"/>
          <w:lang w:eastAsia="zh-CN"/>
        </w:rPr>
      </w:pPr>
    </w:p>
    <w:p w:rsidR="00ED302C" w:rsidRPr="002B7FA2" w:rsidRDefault="00ED302C" w:rsidP="002B7FA2">
      <w:pPr>
        <w:suppressAutoHyphens w:val="0"/>
        <w:autoSpaceDE w:val="0"/>
        <w:autoSpaceDN w:val="0"/>
        <w:adjustRightInd w:val="0"/>
        <w:snapToGrid w:val="0"/>
        <w:spacing w:after="240"/>
        <w:ind w:left="720"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2B7FA2">
        <w:rPr>
          <w:rFonts w:eastAsia="SimSun"/>
          <w:b/>
          <w:bCs/>
          <w:sz w:val="28"/>
          <w:szCs w:val="28"/>
          <w:lang w:eastAsia="zh-CN"/>
        </w:rPr>
        <w:lastRenderedPageBreak/>
        <w:t>IV.    Poznámky a upozornění</w:t>
      </w:r>
    </w:p>
    <w:p w:rsidR="00ED302C" w:rsidRPr="002B7FA2" w:rsidRDefault="00ED302C" w:rsidP="002B7FA2">
      <w:pPr>
        <w:suppressAutoHyphens w:val="0"/>
        <w:autoSpaceDE w:val="0"/>
        <w:autoSpaceDN w:val="0"/>
        <w:adjustRightInd w:val="0"/>
        <w:snapToGrid w:val="0"/>
        <w:spacing w:after="240"/>
        <w:jc w:val="both"/>
        <w:rPr>
          <w:rFonts w:eastAsia="SimSun"/>
          <w:b/>
          <w:bCs/>
          <w:sz w:val="28"/>
          <w:szCs w:val="28"/>
          <w:lang w:eastAsia="zh-CN"/>
        </w:rPr>
      </w:pPr>
      <w:r w:rsidRPr="002B7FA2">
        <w:rPr>
          <w:rFonts w:eastAsia="SimSun"/>
          <w:bCs/>
          <w:sz w:val="24"/>
          <w:szCs w:val="24"/>
          <w:lang w:eastAsia="zh-CN"/>
        </w:rPr>
        <w:t>Přítomnost dítěte u zápisu se nevyžaduje</w:t>
      </w:r>
      <w:r w:rsidRPr="002B7FA2">
        <w:rPr>
          <w:rFonts w:eastAsia="SimSun"/>
          <w:bCs/>
          <w:color w:val="00B050"/>
          <w:sz w:val="24"/>
          <w:szCs w:val="24"/>
          <w:lang w:eastAsia="zh-CN"/>
        </w:rPr>
        <w:t>.</w:t>
      </w:r>
    </w:p>
    <w:p w:rsidR="00ED302C" w:rsidRPr="002B7FA2" w:rsidRDefault="00ED302C" w:rsidP="002B7FA2">
      <w:pPr>
        <w:autoSpaceDE w:val="0"/>
        <w:autoSpaceDN w:val="0"/>
        <w:adjustRightInd w:val="0"/>
        <w:snapToGrid w:val="0"/>
        <w:spacing w:after="120"/>
        <w:jc w:val="both"/>
        <w:rPr>
          <w:rFonts w:eastAsia="SimSun"/>
          <w:bCs/>
          <w:sz w:val="24"/>
          <w:szCs w:val="24"/>
          <w:lang w:eastAsia="zh-CN"/>
        </w:rPr>
      </w:pPr>
      <w:r w:rsidRPr="002B7FA2">
        <w:rPr>
          <w:rFonts w:eastAsia="SimSun"/>
          <w:bCs/>
          <w:sz w:val="24"/>
          <w:szCs w:val="24"/>
          <w:lang w:eastAsia="zh-CN"/>
        </w:rPr>
        <w:t xml:space="preserve">O přijetí dítěte nerozhoduje pořadí podání žádostí, ale pouze níže uvedená kritéria. </w:t>
      </w:r>
    </w:p>
    <w:p w:rsidR="00ED302C" w:rsidRPr="002B7FA2" w:rsidRDefault="00ED302C" w:rsidP="002B7FA2">
      <w:pPr>
        <w:autoSpaceDE w:val="0"/>
        <w:autoSpaceDN w:val="0"/>
        <w:adjustRightInd w:val="0"/>
        <w:snapToGrid w:val="0"/>
        <w:spacing w:after="120"/>
        <w:jc w:val="both"/>
        <w:rPr>
          <w:sz w:val="24"/>
          <w:szCs w:val="24"/>
        </w:rPr>
      </w:pPr>
    </w:p>
    <w:p w:rsidR="00ED302C" w:rsidRPr="002B7FA2" w:rsidRDefault="00ED302C" w:rsidP="002B7F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autoSpaceDE w:val="0"/>
        <w:autoSpaceDN w:val="0"/>
        <w:adjustRightInd w:val="0"/>
        <w:snapToGrid w:val="0"/>
        <w:spacing w:after="120"/>
        <w:jc w:val="both"/>
        <w:rPr>
          <w:rFonts w:eastAsia="SimSun"/>
          <w:b/>
          <w:bCs/>
          <w:sz w:val="24"/>
          <w:szCs w:val="24"/>
          <w:lang w:eastAsia="zh-CN"/>
        </w:rPr>
      </w:pPr>
      <w:r w:rsidRPr="002B7FA2">
        <w:rPr>
          <w:rFonts w:eastAsia="SimSun"/>
          <w:b/>
          <w:bCs/>
          <w:sz w:val="24"/>
          <w:szCs w:val="24"/>
          <w:lang w:eastAsia="zh-CN"/>
        </w:rPr>
        <w:t>Žádost i evidenční list je nutno po registraci do elektronického systému vytisknout a doplnit chybějící potvrzení tak, aby ji uchazeč mohl:</w:t>
      </w:r>
    </w:p>
    <w:p w:rsidR="00ED302C" w:rsidRPr="002B7FA2" w:rsidRDefault="00ED302C" w:rsidP="002B7F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autoSpaceDE w:val="0"/>
        <w:autoSpaceDN w:val="0"/>
        <w:adjustRightInd w:val="0"/>
        <w:snapToGrid w:val="0"/>
        <w:spacing w:after="120"/>
        <w:jc w:val="both"/>
        <w:rPr>
          <w:rFonts w:eastAsia="SimSun"/>
          <w:bCs/>
          <w:sz w:val="24"/>
          <w:szCs w:val="24"/>
          <w:lang w:eastAsia="zh-CN"/>
        </w:rPr>
      </w:pPr>
      <w:r w:rsidRPr="002B7FA2">
        <w:rPr>
          <w:rFonts w:eastAsia="SimSun"/>
          <w:bCs/>
          <w:sz w:val="24"/>
          <w:szCs w:val="24"/>
          <w:lang w:eastAsia="zh-CN"/>
        </w:rPr>
        <w:t>-přinést vyplněnou a potvrzenou lékařem osobně 2. 5. nebo 3.5. 2023 do vybrané MŠ</w:t>
      </w:r>
    </w:p>
    <w:p w:rsidR="00ED302C" w:rsidRPr="002B7FA2" w:rsidRDefault="00ED302C" w:rsidP="002B7F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autoSpaceDE w:val="0"/>
        <w:autoSpaceDN w:val="0"/>
        <w:adjustRightInd w:val="0"/>
        <w:snapToGrid w:val="0"/>
        <w:spacing w:after="120"/>
        <w:jc w:val="both"/>
        <w:rPr>
          <w:rFonts w:eastAsia="SimSun"/>
          <w:b/>
          <w:bCs/>
          <w:strike/>
          <w:sz w:val="24"/>
          <w:szCs w:val="24"/>
          <w:lang w:eastAsia="zh-CN"/>
        </w:rPr>
      </w:pPr>
      <w:r w:rsidRPr="002B7FA2">
        <w:rPr>
          <w:rFonts w:eastAsia="SimSun"/>
          <w:b/>
          <w:bCs/>
          <w:sz w:val="24"/>
          <w:szCs w:val="24"/>
          <w:lang w:eastAsia="zh-CN"/>
        </w:rPr>
        <w:t xml:space="preserve">(tuto variantu doporučujeme)         </w:t>
      </w:r>
    </w:p>
    <w:p w:rsidR="00ED302C" w:rsidRPr="002B7FA2" w:rsidRDefault="00ED302C" w:rsidP="002B7F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autoSpaceDE w:val="0"/>
        <w:autoSpaceDN w:val="0"/>
        <w:adjustRightInd w:val="0"/>
        <w:snapToGrid w:val="0"/>
        <w:spacing w:after="120"/>
        <w:jc w:val="both"/>
        <w:rPr>
          <w:rFonts w:eastAsia="SimSun"/>
          <w:bCs/>
          <w:sz w:val="24"/>
          <w:szCs w:val="24"/>
          <w:u w:val="single"/>
          <w:lang w:eastAsia="zh-CN"/>
        </w:rPr>
      </w:pPr>
      <w:r w:rsidRPr="002B7FA2">
        <w:rPr>
          <w:rFonts w:eastAsia="SimSun"/>
          <w:bCs/>
          <w:sz w:val="24"/>
          <w:szCs w:val="24"/>
          <w:u w:val="single"/>
          <w:lang w:eastAsia="zh-CN"/>
        </w:rPr>
        <w:t>Další možnosti:</w:t>
      </w:r>
    </w:p>
    <w:p w:rsidR="00ED302C" w:rsidRPr="002B7FA2" w:rsidRDefault="00ED302C" w:rsidP="002B7F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autoSpaceDE w:val="0"/>
        <w:autoSpaceDN w:val="0"/>
        <w:adjustRightInd w:val="0"/>
        <w:snapToGrid w:val="0"/>
        <w:spacing w:after="120"/>
        <w:jc w:val="both"/>
        <w:rPr>
          <w:rFonts w:eastAsia="SimSun"/>
          <w:bCs/>
          <w:sz w:val="24"/>
          <w:szCs w:val="24"/>
          <w:lang w:eastAsia="zh-CN"/>
        </w:rPr>
      </w:pPr>
      <w:r w:rsidRPr="002B7FA2">
        <w:rPr>
          <w:rFonts w:eastAsia="SimSun"/>
          <w:b/>
          <w:bCs/>
          <w:sz w:val="24"/>
          <w:szCs w:val="24"/>
          <w:lang w:eastAsia="zh-CN"/>
        </w:rPr>
        <w:t xml:space="preserve">- </w:t>
      </w:r>
      <w:r w:rsidRPr="002B7FA2">
        <w:rPr>
          <w:rFonts w:eastAsia="SimSun"/>
          <w:bCs/>
          <w:sz w:val="24"/>
          <w:szCs w:val="24"/>
          <w:lang w:eastAsia="zh-CN"/>
        </w:rPr>
        <w:t xml:space="preserve">doručit doporučeně Českou poštou </w:t>
      </w:r>
    </w:p>
    <w:p w:rsidR="00ED302C" w:rsidRPr="002B7FA2" w:rsidRDefault="00ED302C" w:rsidP="002B7F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autoSpaceDE w:val="0"/>
        <w:autoSpaceDN w:val="0"/>
        <w:adjustRightInd w:val="0"/>
        <w:snapToGrid w:val="0"/>
        <w:spacing w:after="120"/>
        <w:jc w:val="both"/>
        <w:rPr>
          <w:rFonts w:eastAsia="SimSun"/>
          <w:bCs/>
          <w:sz w:val="24"/>
          <w:szCs w:val="24"/>
          <w:lang w:eastAsia="zh-CN"/>
        </w:rPr>
      </w:pPr>
      <w:r w:rsidRPr="002B7FA2">
        <w:rPr>
          <w:rFonts w:eastAsia="SimSun"/>
          <w:bCs/>
          <w:sz w:val="24"/>
          <w:szCs w:val="24"/>
          <w:lang w:eastAsia="zh-CN"/>
        </w:rPr>
        <w:t>- doručit prostřednictvím datové schránky fyzické osoby (žadatele) do datové schránky dané MŠ</w:t>
      </w:r>
    </w:p>
    <w:p w:rsidR="00ED302C" w:rsidRPr="002B7FA2" w:rsidRDefault="00ED302C" w:rsidP="002B7FA2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31" w:color="auto"/>
        </w:pBdr>
        <w:autoSpaceDE w:val="0"/>
        <w:autoSpaceDN w:val="0"/>
        <w:adjustRightInd w:val="0"/>
        <w:snapToGrid w:val="0"/>
        <w:spacing w:after="120"/>
        <w:jc w:val="both"/>
        <w:rPr>
          <w:rFonts w:eastAsia="SimSun"/>
          <w:bCs/>
          <w:sz w:val="24"/>
          <w:szCs w:val="24"/>
          <w:lang w:eastAsia="zh-CN"/>
        </w:rPr>
      </w:pPr>
      <w:r w:rsidRPr="002B7FA2">
        <w:rPr>
          <w:rFonts w:eastAsia="SimSun"/>
          <w:bCs/>
          <w:sz w:val="24"/>
          <w:szCs w:val="24"/>
          <w:lang w:eastAsia="zh-CN"/>
        </w:rPr>
        <w:t>-zaslat e-mailem se zaručeným elektronickým podpisem založeným na kvalifikovaném certifikátu pro elektronický podpis a s přílohami v elektronické konverzi</w:t>
      </w:r>
    </w:p>
    <w:p w:rsidR="00ED302C" w:rsidRPr="002B7FA2" w:rsidRDefault="00ED302C" w:rsidP="002B7FA2">
      <w:pPr>
        <w:rPr>
          <w:rFonts w:eastAsia="SimSun"/>
          <w:lang w:eastAsia="zh-CN"/>
        </w:rPr>
      </w:pPr>
      <w:r w:rsidRPr="002B7FA2">
        <w:rPr>
          <w:rFonts w:eastAsia="SimSun"/>
          <w:lang w:eastAsia="zh-CN"/>
        </w:rPr>
        <w:t xml:space="preserve">Upozornění: V případě zaslání e-mailem bez zaručeného elektronického podpisu musí být žádost i evidenční list do 5 kalendářních dnů potvrzeny přímo v MŠ, nebo doručením vlastnoručně podepsaného výtisku písemností do MŠ do 5 kalendářních dnů. </w:t>
      </w:r>
    </w:p>
    <w:p w:rsidR="00ED302C" w:rsidRPr="002B7FA2" w:rsidRDefault="00ED302C" w:rsidP="002B7FA2">
      <w:pPr>
        <w:jc w:val="both"/>
        <w:rPr>
          <w:bCs/>
          <w:sz w:val="24"/>
          <w:szCs w:val="24"/>
        </w:rPr>
      </w:pPr>
      <w:r w:rsidRPr="002B7FA2">
        <w:rPr>
          <w:rFonts w:eastAsia="SimSun"/>
          <w:bCs/>
          <w:sz w:val="24"/>
          <w:szCs w:val="24"/>
          <w:lang w:eastAsia="zh-CN"/>
        </w:rPr>
        <w:t xml:space="preserve">V </w:t>
      </w:r>
      <w:r w:rsidRPr="002B7FA2">
        <w:rPr>
          <w:bCs/>
          <w:sz w:val="24"/>
          <w:szCs w:val="24"/>
        </w:rPr>
        <w:t xml:space="preserve">případě, že se trvalý pobyt dítěte a rodičů (zákonných zástupců) liší, bude dožádána součinnost orgánů sociálně právní ochrany dítěte. Pokud by totiž dítě </w:t>
      </w:r>
      <w:r w:rsidRPr="002B7FA2">
        <w:rPr>
          <w:b/>
          <w:bCs/>
          <w:i/>
          <w:sz w:val="24"/>
          <w:szCs w:val="24"/>
        </w:rPr>
        <w:t>skutečně</w:t>
      </w:r>
      <w:r w:rsidRPr="002B7FA2">
        <w:rPr>
          <w:bCs/>
          <w:sz w:val="24"/>
          <w:szCs w:val="24"/>
        </w:rPr>
        <w:t xml:space="preserve"> žilo dlouhodobě odloučeno od svých rodičů (zákonných zástupců), je nezbytné prověřit, není-li v důsledku takovéto situace vážně ohrožen jeho zdravý vývoj, nebo dokonce jeho bezpečnost a zdraví.</w:t>
      </w:r>
    </w:p>
    <w:p w:rsidR="00ED302C" w:rsidRPr="002B7FA2" w:rsidRDefault="00ED302C" w:rsidP="002B7FA2">
      <w:pPr>
        <w:jc w:val="both"/>
        <w:rPr>
          <w:bCs/>
          <w:sz w:val="24"/>
          <w:szCs w:val="24"/>
        </w:rPr>
      </w:pPr>
    </w:p>
    <w:p w:rsidR="00ED302C" w:rsidRPr="002B7FA2" w:rsidRDefault="00ED302C" w:rsidP="002B7FA2">
      <w:pPr>
        <w:jc w:val="both"/>
        <w:rPr>
          <w:bCs/>
          <w:sz w:val="24"/>
          <w:szCs w:val="24"/>
        </w:rPr>
      </w:pPr>
    </w:p>
    <w:p w:rsidR="00ED302C" w:rsidRPr="002B7FA2" w:rsidRDefault="00ED302C" w:rsidP="002B7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2B7FA2">
        <w:rPr>
          <w:b/>
          <w:bCs/>
          <w:sz w:val="24"/>
          <w:szCs w:val="24"/>
        </w:rPr>
        <w:t>Důležité upozornění k vyznačení preference mateřské školy v žádosti o přijetí:</w:t>
      </w:r>
    </w:p>
    <w:p w:rsidR="00ED302C" w:rsidRPr="002B7FA2" w:rsidRDefault="00ED302C" w:rsidP="002B7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napToGrid w:val="0"/>
        <w:jc w:val="both"/>
        <w:rPr>
          <w:rFonts w:eastAsia="SimSun"/>
          <w:b/>
          <w:bCs/>
          <w:sz w:val="24"/>
          <w:szCs w:val="24"/>
          <w:lang w:eastAsia="zh-CN"/>
        </w:rPr>
      </w:pPr>
      <w:r w:rsidRPr="002B7FA2">
        <w:rPr>
          <w:rFonts w:eastAsia="SimSun"/>
          <w:b/>
          <w:bCs/>
          <w:sz w:val="24"/>
          <w:szCs w:val="24"/>
          <w:lang w:eastAsia="zh-CN"/>
        </w:rPr>
        <w:t>Upřednostnit lze pouze JEDNU mateřskou školu. Pokud zákonní zástupci uvedou více než jednu preferenci, nebude brán zřetel na žádnou z nich a bude rozhodnuto dle kapacitních možností MŠ.</w:t>
      </w:r>
    </w:p>
    <w:p w:rsidR="00ED302C" w:rsidRPr="002B7FA2" w:rsidRDefault="0049628B" w:rsidP="002B7FA2">
      <w:pPr>
        <w:autoSpaceDE w:val="0"/>
        <w:snapToGrid w:val="0"/>
        <w:spacing w:after="120"/>
        <w:jc w:val="both"/>
        <w:rPr>
          <w:rFonts w:eastAsia="SimSun"/>
          <w:bCs/>
          <w:sz w:val="24"/>
          <w:szCs w:val="24"/>
        </w:rPr>
      </w:pPr>
      <w:hyperlink r:id="rId7" w:history="1"/>
    </w:p>
    <w:p w:rsidR="00ED302C" w:rsidRPr="002B7FA2" w:rsidRDefault="00ED302C" w:rsidP="002B7FA2">
      <w:pPr>
        <w:jc w:val="both"/>
        <w:rPr>
          <w:sz w:val="24"/>
          <w:szCs w:val="24"/>
          <w:lang w:eastAsia="cs-CZ"/>
        </w:rPr>
      </w:pPr>
      <w:r w:rsidRPr="002B7FA2">
        <w:rPr>
          <w:bCs/>
          <w:sz w:val="24"/>
          <w:szCs w:val="24"/>
        </w:rPr>
        <w:t>V souladu § 36 odst. 3  zákona č. 500/2004 Sb., správní řád, ve znění pozdějších předpisů upozorňuji, na možnost účastníků řízení</w:t>
      </w:r>
      <w:r w:rsidRPr="002B7FA2">
        <w:rPr>
          <w:rStyle w:val="apple-converted-space"/>
          <w:bCs/>
          <w:sz w:val="24"/>
          <w:szCs w:val="24"/>
        </w:rPr>
        <w:t> </w:t>
      </w:r>
      <w:r w:rsidRPr="002B7FA2">
        <w:rPr>
          <w:bCs/>
          <w:sz w:val="24"/>
          <w:szCs w:val="24"/>
        </w:rPr>
        <w:t> před vydáním rozhodnutí  se vyjádřit  k podkladům rozhodnutí</w:t>
      </w:r>
      <w:r w:rsidRPr="002B7FA2">
        <w:rPr>
          <w:rStyle w:val="apple-converted-space"/>
          <w:bCs/>
          <w:sz w:val="24"/>
          <w:szCs w:val="24"/>
        </w:rPr>
        <w:t> </w:t>
      </w:r>
      <w:r w:rsidRPr="002B7FA2">
        <w:rPr>
          <w:bCs/>
          <w:sz w:val="24"/>
          <w:szCs w:val="24"/>
        </w:rPr>
        <w:t xml:space="preserve">ve věci přijímacího řízení svého dítěte, a to v kanceláři ředitelky MŠ, dne </w:t>
      </w:r>
      <w:r w:rsidRPr="002B7FA2">
        <w:rPr>
          <w:b/>
          <w:bCs/>
          <w:sz w:val="24"/>
          <w:szCs w:val="24"/>
        </w:rPr>
        <w:t>11. 5. 2023, v době od 9.30 do 11 hodin</w:t>
      </w:r>
      <w:r w:rsidRPr="002B7FA2">
        <w:rPr>
          <w:bCs/>
          <w:sz w:val="24"/>
          <w:szCs w:val="24"/>
        </w:rPr>
        <w:t>. Tímto není dotčeno právo účastníka řízení  dle § 38 výše citovaného zákona</w:t>
      </w:r>
      <w:r w:rsidRPr="002B7FA2">
        <w:rPr>
          <w:rStyle w:val="apple-converted-space"/>
          <w:bCs/>
          <w:sz w:val="24"/>
          <w:szCs w:val="24"/>
        </w:rPr>
        <w:t> </w:t>
      </w:r>
      <w:r w:rsidRPr="002B7FA2">
        <w:rPr>
          <w:bCs/>
          <w:sz w:val="24"/>
          <w:szCs w:val="24"/>
        </w:rPr>
        <w:t>nahlížet do spisu.</w:t>
      </w:r>
    </w:p>
    <w:p w:rsidR="00ED302C" w:rsidRPr="002B7FA2" w:rsidRDefault="00ED302C" w:rsidP="002B7FA2">
      <w:pPr>
        <w:autoSpaceDE w:val="0"/>
        <w:snapToGrid w:val="0"/>
        <w:spacing w:after="120"/>
        <w:jc w:val="both"/>
        <w:rPr>
          <w:rFonts w:eastAsia="SimSun"/>
          <w:bCs/>
          <w:sz w:val="24"/>
          <w:szCs w:val="24"/>
        </w:rPr>
      </w:pPr>
    </w:p>
    <w:p w:rsidR="00ED302C" w:rsidRPr="002B7FA2" w:rsidRDefault="00ED302C" w:rsidP="002B7FA2">
      <w:pPr>
        <w:spacing w:after="40"/>
        <w:jc w:val="both"/>
        <w:rPr>
          <w:rFonts w:eastAsia="SimSun"/>
          <w:b/>
          <w:bCs/>
          <w:sz w:val="24"/>
          <w:szCs w:val="24"/>
        </w:rPr>
      </w:pPr>
    </w:p>
    <w:p w:rsidR="00ED302C" w:rsidRPr="002B7FA2" w:rsidRDefault="00ED302C" w:rsidP="002B7FA2">
      <w:pPr>
        <w:pStyle w:val="Default"/>
        <w:numPr>
          <w:ilvl w:val="0"/>
          <w:numId w:val="3"/>
        </w:numPr>
        <w:suppressAutoHyphens w:val="0"/>
        <w:autoSpaceDN w:val="0"/>
        <w:adjustRightInd w:val="0"/>
        <w:spacing w:after="40"/>
        <w:jc w:val="both"/>
        <w:rPr>
          <w:rFonts w:ascii="Times New Roman" w:hAnsi="Times New Roman" w:cs="Times New Roman"/>
          <w:b/>
          <w:color w:val="auto"/>
        </w:rPr>
      </w:pPr>
      <w:r w:rsidRPr="002B7FA2">
        <w:rPr>
          <w:rStyle w:val="Hypertextovodkaz"/>
          <w:b/>
          <w:color w:val="auto"/>
        </w:rPr>
        <w:t xml:space="preserve">Přednostně </w:t>
      </w:r>
      <w:r w:rsidRPr="002B7FA2">
        <w:rPr>
          <w:rStyle w:val="Hypertextovodkaz"/>
          <w:color w:val="auto"/>
        </w:rPr>
        <w:t xml:space="preserve">se přijímají děti s trvalým pobytem na území Městské části Praha 9    </w:t>
      </w:r>
      <w:r w:rsidRPr="002B7FA2">
        <w:rPr>
          <w:rStyle w:val="Hypertextovodkaz"/>
          <w:b/>
          <w:color w:val="auto"/>
        </w:rPr>
        <w:t xml:space="preserve"> </w:t>
      </w:r>
      <w:r w:rsidRPr="002B7FA2">
        <w:rPr>
          <w:rFonts w:ascii="Times New Roman" w:hAnsi="Times New Roman" w:cs="Times New Roman"/>
          <w:color w:val="auto"/>
        </w:rPr>
        <w:t>(Vysočany,</w:t>
      </w:r>
      <w:r w:rsidR="002B7FA2" w:rsidRPr="002B7FA2">
        <w:rPr>
          <w:rFonts w:ascii="Times New Roman" w:hAnsi="Times New Roman" w:cs="Times New Roman"/>
          <w:color w:val="auto"/>
        </w:rPr>
        <w:t xml:space="preserve"> </w:t>
      </w:r>
      <w:r w:rsidRPr="002B7FA2">
        <w:rPr>
          <w:rFonts w:ascii="Times New Roman" w:hAnsi="Times New Roman" w:cs="Times New Roman"/>
          <w:color w:val="auto"/>
        </w:rPr>
        <w:t>Prosek, část Střížkova, část Libně, část Hrdlořez a část Hloubětína)</w:t>
      </w:r>
      <w:r w:rsidRPr="002B7FA2">
        <w:rPr>
          <w:rStyle w:val="Hypertextovodkaz"/>
          <w:color w:val="auto"/>
        </w:rPr>
        <w:t xml:space="preserve">,v případě dětí cizinců s místem pobytu </w:t>
      </w:r>
      <w:r w:rsidRPr="002B7FA2">
        <w:rPr>
          <w:rFonts w:ascii="Times New Roman" w:hAnsi="Times New Roman" w:cs="Times New Roman"/>
          <w:color w:val="auto"/>
        </w:rPr>
        <w:t xml:space="preserve">na území Městské části Praha 9. </w:t>
      </w:r>
      <w:r w:rsidRPr="002B7FA2">
        <w:rPr>
          <w:rFonts w:ascii="Times New Roman" w:hAnsi="Times New Roman" w:cs="Times New Roman"/>
          <w:b/>
          <w:color w:val="auto"/>
        </w:rPr>
        <w:t>Způsob určení přijetí:</w:t>
      </w:r>
      <w:r w:rsidRPr="002B7FA2">
        <w:rPr>
          <w:rFonts w:ascii="Times New Roman" w:hAnsi="Times New Roman" w:cs="Times New Roman"/>
          <w:color w:val="auto"/>
        </w:rPr>
        <w:t xml:space="preserve"> Pořadí přijatých dětí se určuje dle data narození dítěte sestupně (od nejstaršího dítěte k nejmladšímu).</w:t>
      </w:r>
    </w:p>
    <w:p w:rsidR="00ED302C" w:rsidRPr="002B7FA2" w:rsidRDefault="00ED302C" w:rsidP="002B7FA2">
      <w:pPr>
        <w:pStyle w:val="Default"/>
        <w:suppressAutoHyphens w:val="0"/>
        <w:autoSpaceDN w:val="0"/>
        <w:adjustRightInd w:val="0"/>
        <w:spacing w:after="40"/>
        <w:ind w:left="1152"/>
        <w:jc w:val="both"/>
        <w:rPr>
          <w:rFonts w:ascii="Times New Roman" w:hAnsi="Times New Roman" w:cs="Times New Roman"/>
          <w:b/>
          <w:color w:val="auto"/>
        </w:rPr>
      </w:pPr>
    </w:p>
    <w:p w:rsidR="00ED302C" w:rsidRPr="002B7FA2" w:rsidRDefault="00ED302C" w:rsidP="002B7FA2">
      <w:pPr>
        <w:pStyle w:val="Default"/>
        <w:numPr>
          <w:ilvl w:val="0"/>
          <w:numId w:val="3"/>
        </w:numPr>
        <w:spacing w:after="40"/>
        <w:jc w:val="both"/>
        <w:rPr>
          <w:rFonts w:ascii="Times New Roman" w:eastAsia="SimSun" w:hAnsi="Times New Roman" w:cs="Times New Roman"/>
          <w:b/>
          <w:bCs/>
          <w:color w:val="auto"/>
        </w:rPr>
      </w:pPr>
      <w:r w:rsidRPr="002B7FA2">
        <w:rPr>
          <w:rFonts w:ascii="Times New Roman" w:hAnsi="Times New Roman" w:cs="Times New Roman"/>
          <w:color w:val="auto"/>
        </w:rPr>
        <w:lastRenderedPageBreak/>
        <w:t xml:space="preserve">V případě volné kapacity se přijímají děti bez trvalého pobytu na území Městské části Praha 9. </w:t>
      </w:r>
      <w:r w:rsidRPr="002B7FA2">
        <w:rPr>
          <w:rFonts w:ascii="Times New Roman" w:hAnsi="Times New Roman" w:cs="Times New Roman"/>
          <w:b/>
          <w:color w:val="auto"/>
        </w:rPr>
        <w:t>Způsob určení přijetí:</w:t>
      </w:r>
      <w:r w:rsidRPr="002B7FA2">
        <w:rPr>
          <w:rFonts w:ascii="Times New Roman" w:hAnsi="Times New Roman" w:cs="Times New Roman"/>
          <w:color w:val="auto"/>
        </w:rPr>
        <w:t xml:space="preserve"> Pořadí přijatých dětí se určuje dle data narození dítěte sestupně (od nejstaršího dítěte k nejmladšímu).</w:t>
      </w:r>
    </w:p>
    <w:p w:rsidR="00ED302C" w:rsidRPr="002B7FA2" w:rsidRDefault="00ED302C" w:rsidP="002B7FA2">
      <w:pPr>
        <w:pStyle w:val="Default"/>
        <w:spacing w:after="40"/>
        <w:jc w:val="both"/>
        <w:rPr>
          <w:rFonts w:ascii="Times New Roman" w:eastAsia="SimSun" w:hAnsi="Times New Roman" w:cs="Times New Roman"/>
          <w:b/>
          <w:bCs/>
          <w:color w:val="auto"/>
        </w:rPr>
      </w:pPr>
    </w:p>
    <w:p w:rsidR="00ED302C" w:rsidRPr="002B7FA2" w:rsidRDefault="00ED302C" w:rsidP="002B7FA2">
      <w:pPr>
        <w:pStyle w:val="Default"/>
        <w:numPr>
          <w:ilvl w:val="0"/>
          <w:numId w:val="3"/>
        </w:numPr>
        <w:spacing w:after="40"/>
        <w:jc w:val="both"/>
        <w:rPr>
          <w:rFonts w:ascii="Times New Roman" w:hAnsi="Times New Roman" w:cs="Times New Roman"/>
          <w:color w:val="auto"/>
        </w:rPr>
      </w:pPr>
      <w:r w:rsidRPr="002B7FA2">
        <w:rPr>
          <w:rFonts w:ascii="Times New Roman" w:eastAsia="SimSun" w:hAnsi="Times New Roman" w:cs="Times New Roman"/>
          <w:b/>
          <w:bCs/>
          <w:color w:val="auto"/>
        </w:rPr>
        <w:t xml:space="preserve">V případě shodného data narození </w:t>
      </w:r>
      <w:r w:rsidRPr="002B7FA2">
        <w:rPr>
          <w:rFonts w:ascii="Times New Roman" w:eastAsia="SimSun" w:hAnsi="Times New Roman" w:cs="Times New Roman"/>
          <w:bCs/>
          <w:color w:val="auto"/>
        </w:rPr>
        <w:t>na poslední volné místo pro naplnění kapacity MŠ bude uplatněna metoda</w:t>
      </w:r>
      <w:r w:rsidRPr="002B7FA2">
        <w:rPr>
          <w:rFonts w:ascii="Times New Roman" w:eastAsia="SimSun" w:hAnsi="Times New Roman" w:cs="Times New Roman"/>
          <w:b/>
          <w:bCs/>
          <w:color w:val="auto"/>
        </w:rPr>
        <w:t xml:space="preserve"> losování</w:t>
      </w:r>
      <w:r w:rsidRPr="002B7FA2">
        <w:rPr>
          <w:rFonts w:ascii="Times New Roman" w:eastAsia="SimSun" w:hAnsi="Times New Roman" w:cs="Times New Roman"/>
          <w:bCs/>
          <w:color w:val="auto"/>
        </w:rPr>
        <w:t xml:space="preserve"> pro zajištění spravedlnosti a transparentnosti. Losování proběhne za účasti ředitelky MŠ a zástupce zřizovatele MČ Praha 9 a o jeho termínu bude MŠ informovat s předstihem na webových stránkách dané MŠ.</w:t>
      </w:r>
    </w:p>
    <w:p w:rsidR="00ED302C" w:rsidRPr="002B7FA2" w:rsidRDefault="00ED302C" w:rsidP="002B7FA2">
      <w:pPr>
        <w:pStyle w:val="Default"/>
        <w:spacing w:after="40"/>
        <w:jc w:val="both"/>
        <w:rPr>
          <w:rFonts w:ascii="Times New Roman" w:hAnsi="Times New Roman" w:cs="Times New Roman"/>
          <w:color w:val="auto"/>
        </w:rPr>
      </w:pPr>
    </w:p>
    <w:p w:rsidR="00ED302C" w:rsidRPr="002B7FA2" w:rsidRDefault="00ED302C" w:rsidP="002B7FA2">
      <w:pPr>
        <w:pStyle w:val="Default"/>
        <w:numPr>
          <w:ilvl w:val="0"/>
          <w:numId w:val="3"/>
        </w:numPr>
        <w:spacing w:after="40"/>
        <w:jc w:val="both"/>
        <w:rPr>
          <w:rFonts w:ascii="Times New Roman" w:hAnsi="Times New Roman" w:cs="Times New Roman"/>
          <w:color w:val="auto"/>
        </w:rPr>
      </w:pPr>
      <w:r w:rsidRPr="002B7FA2">
        <w:rPr>
          <w:rFonts w:ascii="Times New Roman" w:hAnsi="Times New Roman" w:cs="Times New Roman"/>
          <w:color w:val="auto"/>
        </w:rPr>
        <w:t>Ředitelka mateřské školy rozhodne o přijetí dítěte uvedeného v § 16 odst. 9 školského zákona pouze na základě písemného vyjádření školského poradenského zařízení, popřípadě na základě registrujícího lékaře (viz. § 34 odst. 6 školského zákona).</w:t>
      </w:r>
    </w:p>
    <w:p w:rsidR="00ED302C" w:rsidRPr="002B7FA2" w:rsidRDefault="00ED302C" w:rsidP="002B7FA2">
      <w:pPr>
        <w:pStyle w:val="Default"/>
        <w:spacing w:after="40"/>
        <w:jc w:val="both"/>
        <w:rPr>
          <w:rFonts w:ascii="Times New Roman" w:hAnsi="Times New Roman" w:cs="Times New Roman"/>
          <w:color w:val="auto"/>
        </w:rPr>
      </w:pPr>
    </w:p>
    <w:p w:rsidR="00ED302C" w:rsidRPr="002B7FA2" w:rsidRDefault="00ED302C" w:rsidP="002B7FA2">
      <w:pPr>
        <w:pStyle w:val="Default"/>
        <w:numPr>
          <w:ilvl w:val="0"/>
          <w:numId w:val="3"/>
        </w:numPr>
        <w:spacing w:after="40"/>
        <w:jc w:val="both"/>
        <w:rPr>
          <w:rFonts w:ascii="Times New Roman" w:hAnsi="Times New Roman" w:cs="Times New Roman"/>
          <w:color w:val="auto"/>
        </w:rPr>
      </w:pPr>
      <w:r w:rsidRPr="002B7FA2">
        <w:rPr>
          <w:rFonts w:ascii="Times New Roman" w:hAnsi="Times New Roman" w:cs="Times New Roman"/>
          <w:color w:val="auto"/>
        </w:rPr>
        <w:t>Děti se přijímají v sestupném pořadí dle svého věku, a to až do naplnění volné kapacity MŠ.</w:t>
      </w:r>
    </w:p>
    <w:p w:rsidR="00ED302C" w:rsidRPr="002B7FA2" w:rsidRDefault="00ED302C" w:rsidP="002B7FA2">
      <w:pPr>
        <w:autoSpaceDE w:val="0"/>
        <w:snapToGrid w:val="0"/>
        <w:spacing w:after="120"/>
        <w:jc w:val="both"/>
        <w:rPr>
          <w:rFonts w:eastAsia="SimSun"/>
          <w:bCs/>
          <w:sz w:val="24"/>
          <w:szCs w:val="24"/>
        </w:rPr>
      </w:pPr>
    </w:p>
    <w:p w:rsidR="00ED302C" w:rsidRPr="002B7FA2" w:rsidRDefault="00ED302C" w:rsidP="002B7FA2">
      <w:pPr>
        <w:autoSpaceDE w:val="0"/>
        <w:snapToGrid w:val="0"/>
        <w:spacing w:after="120"/>
        <w:jc w:val="both"/>
        <w:rPr>
          <w:rFonts w:eastAsia="SimSun"/>
          <w:bCs/>
          <w:sz w:val="24"/>
          <w:szCs w:val="24"/>
        </w:rPr>
      </w:pPr>
    </w:p>
    <w:sectPr w:rsidR="00ED302C" w:rsidRPr="002B7FA2">
      <w:footerReference w:type="default" r:id="rId8"/>
      <w:pgSz w:w="11906" w:h="16838"/>
      <w:pgMar w:top="1417" w:right="1417" w:bottom="1276" w:left="1417" w:header="708" w:footer="522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28B" w:rsidRDefault="0049628B">
      <w:r>
        <w:separator/>
      </w:r>
    </w:p>
  </w:endnote>
  <w:endnote w:type="continuationSeparator" w:id="0">
    <w:p w:rsidR="0049628B" w:rsidRDefault="0049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16E" w:rsidRDefault="00945172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4E3C10">
      <w:rPr>
        <w:noProof/>
      </w:rPr>
      <w:t>2</w:t>
    </w:r>
    <w:r>
      <w:fldChar w:fldCharType="end"/>
    </w:r>
  </w:p>
  <w:p w:rsidR="00EC016E" w:rsidRDefault="004962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28B" w:rsidRDefault="0049628B">
      <w:r>
        <w:separator/>
      </w:r>
    </w:p>
  </w:footnote>
  <w:footnote w:type="continuationSeparator" w:id="0">
    <w:p w:rsidR="0049628B" w:rsidRDefault="00496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375EB"/>
    <w:multiLevelType w:val="hybridMultilevel"/>
    <w:tmpl w:val="38128C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782BEB"/>
    <w:multiLevelType w:val="hybridMultilevel"/>
    <w:tmpl w:val="150E2164"/>
    <w:lvl w:ilvl="0" w:tplc="5F0CC686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3A0B0387"/>
    <w:multiLevelType w:val="hybridMultilevel"/>
    <w:tmpl w:val="CA8AC1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10414E"/>
    <w:multiLevelType w:val="hybridMultilevel"/>
    <w:tmpl w:val="BDE6B650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68665C98"/>
    <w:multiLevelType w:val="hybridMultilevel"/>
    <w:tmpl w:val="009470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0F71447"/>
    <w:multiLevelType w:val="hybridMultilevel"/>
    <w:tmpl w:val="53622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E64CB"/>
    <w:multiLevelType w:val="hybridMultilevel"/>
    <w:tmpl w:val="44D641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2C"/>
    <w:rsid w:val="002B7FA2"/>
    <w:rsid w:val="0049628B"/>
    <w:rsid w:val="004E3C10"/>
    <w:rsid w:val="00661D93"/>
    <w:rsid w:val="00945172"/>
    <w:rsid w:val="00C30547"/>
    <w:rsid w:val="00ED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42412-32BC-4467-B950-5A59B0CD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30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D302C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ED302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ED302C"/>
    <w:pPr>
      <w:ind w:left="720"/>
    </w:pPr>
  </w:style>
  <w:style w:type="paragraph" w:styleId="Zpat">
    <w:name w:val="footer"/>
    <w:basedOn w:val="Normln"/>
    <w:link w:val="ZpatChar"/>
    <w:uiPriority w:val="99"/>
    <w:rsid w:val="00ED30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D302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ED302C"/>
  </w:style>
  <w:style w:type="character" w:styleId="Siln">
    <w:name w:val="Strong"/>
    <w:uiPriority w:val="22"/>
    <w:qFormat/>
    <w:rsid w:val="00ED3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raha9.cz/o-praze-9/skolstvi/ochrana-osobnich-udaju-pro-zs-a-ms-mc-praha-9/rod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1013</Words>
  <Characters>5978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dcterms:created xsi:type="dcterms:W3CDTF">2023-03-10T08:32:00Z</dcterms:created>
  <dcterms:modified xsi:type="dcterms:W3CDTF">2023-03-10T08:32:00Z</dcterms:modified>
</cp:coreProperties>
</file>